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E32DB4"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E32DB4" w:rsidRPr="00510E6E">
        <w:rPr>
          <w:rFonts w:ascii="Arial" w:hAnsi="Arial" w:cs="Arial"/>
          <w:b/>
          <w:color w:val="000000" w:themeColor="text1"/>
          <w:sz w:val="20"/>
          <w:szCs w:val="20"/>
          <w:highlight w:val="yellow"/>
        </w:rPr>
      </w:r>
      <w:r w:rsidR="00E32DB4"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E32DB4"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E32DB4"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32DB4" w:rsidRPr="00510E6E">
        <w:rPr>
          <w:rFonts w:ascii="Arial" w:hAnsi="Arial" w:cs="Arial"/>
          <w:color w:val="000000" w:themeColor="text1"/>
          <w:sz w:val="20"/>
          <w:szCs w:val="20"/>
          <w:highlight w:val="yellow"/>
        </w:rPr>
      </w:r>
      <w:r w:rsidR="00E32DB4"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32DB4"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B95213">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reg.</w:t>
      </w:r>
      <w:r w:rsidR="00322AED" w:rsidRPr="007D5A8F">
        <w:rPr>
          <w:rFonts w:ascii="Arial" w:hAnsi="Arial" w:cs="Arial"/>
          <w:b/>
          <w:color w:val="000000" w:themeColor="text1"/>
          <w:sz w:val="20"/>
          <w:szCs w:val="20"/>
          <w:lang w:eastAsia="cs-CZ"/>
        </w:rPr>
        <w:t>č</w:t>
      </w:r>
      <w:proofErr w:type="spellEnd"/>
      <w:r w:rsidR="00322AED" w:rsidRPr="007D5A8F">
        <w:rPr>
          <w:rFonts w:ascii="Arial" w:hAnsi="Arial" w:cs="Arial"/>
          <w:b/>
          <w:color w:val="000000" w:themeColor="text1"/>
          <w:sz w:val="20"/>
          <w:szCs w:val="20"/>
          <w:lang w:eastAsia="cs-CZ"/>
        </w:rPr>
        <w:t>. LO1214, pořizované v roce 2015</w:t>
      </w:r>
      <w:r w:rsidR="001400EF" w:rsidRPr="007D5A8F">
        <w:rPr>
          <w:rFonts w:ascii="Arial" w:hAnsi="Arial" w:cs="Arial"/>
          <w:b/>
          <w:color w:val="000000" w:themeColor="text1"/>
          <w:sz w:val="20"/>
          <w:szCs w:val="20"/>
          <w:lang w:eastAsia="cs-CZ"/>
        </w:rPr>
        <w:t xml:space="preserve"> – část</w:t>
      </w:r>
      <w:r w:rsidR="004C073B" w:rsidRPr="007D5A8F">
        <w:rPr>
          <w:rFonts w:ascii="Arial" w:hAnsi="Arial" w:cs="Arial"/>
          <w:b/>
          <w:color w:val="000000" w:themeColor="text1"/>
          <w:sz w:val="20"/>
          <w:szCs w:val="20"/>
          <w:lang w:eastAsia="cs-CZ"/>
        </w:rPr>
        <w:t xml:space="preserve"> </w:t>
      </w:r>
      <w:r w:rsidR="00B95213" w:rsidRPr="007D5A8F">
        <w:rPr>
          <w:rFonts w:ascii="Arial" w:hAnsi="Arial" w:cs="Arial"/>
          <w:b/>
          <w:color w:val="000000" w:themeColor="text1"/>
          <w:sz w:val="20"/>
          <w:szCs w:val="20"/>
          <w:lang w:eastAsia="cs-CZ"/>
        </w:rPr>
        <w:t>9</w:t>
      </w:r>
      <w:r w:rsidR="004C073B" w:rsidRPr="007D5A8F">
        <w:rPr>
          <w:rFonts w:ascii="Arial" w:hAnsi="Arial" w:cs="Arial"/>
          <w:b/>
          <w:color w:val="000000" w:themeColor="text1"/>
          <w:sz w:val="20"/>
          <w:szCs w:val="20"/>
          <w:lang w:eastAsia="cs-CZ"/>
        </w:rPr>
        <w:t xml:space="preserve"> – </w:t>
      </w:r>
      <w:r w:rsidR="00B95213" w:rsidRPr="007D5A8F">
        <w:rPr>
          <w:rFonts w:ascii="Arial" w:hAnsi="Arial" w:cs="Arial"/>
          <w:b/>
          <w:color w:val="000000" w:themeColor="text1"/>
          <w:sz w:val="20"/>
          <w:szCs w:val="20"/>
          <w:lang w:eastAsia="cs-CZ"/>
        </w:rPr>
        <w:t xml:space="preserve">Rutinní laboratorní </w:t>
      </w:r>
      <w:proofErr w:type="spellStart"/>
      <w:r w:rsidR="00B95213" w:rsidRPr="007D5A8F">
        <w:rPr>
          <w:rFonts w:ascii="Arial" w:hAnsi="Arial" w:cs="Arial"/>
          <w:b/>
          <w:color w:val="000000" w:themeColor="text1"/>
          <w:sz w:val="20"/>
          <w:szCs w:val="20"/>
          <w:lang w:eastAsia="cs-CZ"/>
        </w:rPr>
        <w:t>termocykler</w:t>
      </w:r>
      <w:proofErr w:type="spellEnd"/>
      <w:r w:rsidR="00B95213" w:rsidRPr="007D5A8F">
        <w:rPr>
          <w:rFonts w:ascii="Arial" w:hAnsi="Arial" w:cs="Arial"/>
          <w:b/>
          <w:color w:val="000000" w:themeColor="text1"/>
          <w:sz w:val="20"/>
          <w:szCs w:val="20"/>
          <w:lang w:eastAsia="cs-CZ"/>
        </w:rPr>
        <w:t xml:space="preserve"> (PCR)</w:t>
      </w:r>
      <w:r w:rsidR="00627A12" w:rsidRPr="007D5A8F">
        <w:rPr>
          <w:rFonts w:ascii="Arial" w:hAnsi="Arial" w:cs="Arial"/>
          <w:b/>
          <w:color w:val="000000" w:themeColor="text1"/>
          <w:sz w:val="20"/>
          <w:szCs w:val="20"/>
          <w:lang w:eastAsia="cs-CZ"/>
        </w:rPr>
        <w:t>“</w:t>
      </w:r>
      <w:r w:rsidR="00627A12" w:rsidRPr="007D5A8F">
        <w:rPr>
          <w:rFonts w:ascii="Arial" w:hAnsi="Arial" w:cs="Arial"/>
          <w:color w:val="000000" w:themeColor="text1"/>
          <w:sz w:val="20"/>
          <w:szCs w:val="20"/>
          <w:lang w:eastAsia="cs-CZ"/>
        </w:rPr>
        <w:t xml:space="preserve"> (dále</w:t>
      </w:r>
      <w:r w:rsidR="00627A12" w:rsidRPr="0025305B">
        <w:rPr>
          <w:rFonts w:ascii="Arial" w:hAnsi="Arial" w:cs="Arial"/>
          <w:color w:val="000000" w:themeColor="text1"/>
          <w:sz w:val="20"/>
          <w:szCs w:val="20"/>
          <w:lang w:eastAsia="cs-CZ"/>
        </w:rPr>
        <w:t xml:space="preserv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B95213">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7D5A8F">
        <w:rPr>
          <w:rFonts w:ascii="Arial" w:hAnsi="Arial" w:cs="Arial"/>
          <w:color w:val="000000" w:themeColor="text1"/>
          <w:sz w:val="20"/>
          <w:szCs w:val="20"/>
        </w:rPr>
        <w:t xml:space="preserve">pořízení </w:t>
      </w:r>
      <w:r w:rsidR="00B95213" w:rsidRPr="007D5A8F">
        <w:rPr>
          <w:rFonts w:ascii="Arial" w:hAnsi="Arial" w:cs="Arial"/>
          <w:b/>
          <w:color w:val="000000" w:themeColor="text1"/>
          <w:sz w:val="20"/>
          <w:szCs w:val="20"/>
        </w:rPr>
        <w:t xml:space="preserve">Rutinního laboratorního </w:t>
      </w:r>
      <w:proofErr w:type="spellStart"/>
      <w:r w:rsidR="00B95213" w:rsidRPr="007D5A8F">
        <w:rPr>
          <w:rFonts w:ascii="Arial" w:hAnsi="Arial" w:cs="Arial"/>
          <w:b/>
          <w:color w:val="000000" w:themeColor="text1"/>
          <w:sz w:val="20"/>
          <w:szCs w:val="20"/>
        </w:rPr>
        <w:t>termocykleru</w:t>
      </w:r>
      <w:proofErr w:type="spellEnd"/>
      <w:r w:rsidR="00B95213" w:rsidRPr="007D5A8F">
        <w:rPr>
          <w:rFonts w:ascii="Arial" w:hAnsi="Arial" w:cs="Arial"/>
          <w:b/>
          <w:color w:val="000000" w:themeColor="text1"/>
          <w:sz w:val="20"/>
          <w:szCs w:val="20"/>
        </w:rPr>
        <w:t xml:space="preserve"> (PCR)</w:t>
      </w:r>
      <w:r w:rsidR="001400EF" w:rsidRPr="007D5A8F">
        <w:rPr>
          <w:rFonts w:ascii="Arial" w:hAnsi="Arial" w:cs="Arial"/>
          <w:color w:val="000000" w:themeColor="text1"/>
          <w:sz w:val="20"/>
          <w:szCs w:val="20"/>
        </w:rPr>
        <w:t xml:space="preserve"> </w:t>
      </w:r>
      <w:r w:rsidRPr="007D5A8F">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A17C02" w:rsidRPr="0025305B" w:rsidRDefault="00A17C02" w:rsidP="00A17C02">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E32DB4"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32DB4" w:rsidRPr="00AF608F">
        <w:rPr>
          <w:rFonts w:ascii="Arial" w:eastAsia="Times New Roman" w:hAnsi="Arial" w:cs="Arial"/>
          <w:b/>
          <w:sz w:val="20"/>
          <w:szCs w:val="20"/>
          <w:highlight w:val="yellow"/>
          <w:lang w:eastAsia="cs-CZ"/>
        </w:rPr>
      </w:r>
      <w:r w:rsidR="00E32DB4"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32DB4"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E32DB4"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32DB4" w:rsidRPr="00AF608F">
        <w:rPr>
          <w:rFonts w:ascii="Arial" w:eastAsia="Times New Roman" w:hAnsi="Arial" w:cs="Arial"/>
          <w:b/>
          <w:sz w:val="20"/>
          <w:szCs w:val="20"/>
          <w:highlight w:val="yellow"/>
          <w:lang w:eastAsia="cs-CZ"/>
        </w:rPr>
      </w:r>
      <w:r w:rsidR="00E32DB4"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32DB4"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E32DB4"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32DB4" w:rsidRPr="00540C38">
        <w:rPr>
          <w:rFonts w:ascii="Arial" w:eastAsia="Times New Roman" w:hAnsi="Arial" w:cs="Arial"/>
          <w:color w:val="000000"/>
          <w:kern w:val="32"/>
          <w:sz w:val="20"/>
          <w:szCs w:val="20"/>
          <w:highlight w:val="yellow"/>
          <w:lang w:eastAsia="cs-CZ"/>
        </w:rPr>
      </w:r>
      <w:r w:rsidR="00E32DB4"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32DB4"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E32DB4"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32DB4" w:rsidRPr="00540C38">
        <w:rPr>
          <w:rFonts w:ascii="Arial" w:eastAsia="Times New Roman" w:hAnsi="Arial" w:cs="Arial"/>
          <w:color w:val="000000"/>
          <w:kern w:val="32"/>
          <w:sz w:val="20"/>
          <w:szCs w:val="20"/>
          <w:highlight w:val="yellow"/>
          <w:lang w:eastAsia="cs-CZ"/>
        </w:rPr>
      </w:r>
      <w:r w:rsidR="00E32DB4"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32DB4"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E32DB4"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32DB4" w:rsidRPr="00411BB7">
              <w:rPr>
                <w:rFonts w:ascii="Arial" w:hAnsi="Arial" w:cs="Arial"/>
                <w:color w:val="000000" w:themeColor="text1"/>
                <w:sz w:val="20"/>
                <w:szCs w:val="20"/>
                <w:highlight w:val="yellow"/>
                <w:lang w:eastAsia="cs-CZ"/>
              </w:rPr>
            </w:r>
            <w:r w:rsidR="00E32DB4"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32DB4"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E32DB4"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32DB4" w:rsidRPr="00411BB7">
              <w:rPr>
                <w:rFonts w:ascii="Arial" w:hAnsi="Arial" w:cs="Arial"/>
                <w:color w:val="000000" w:themeColor="text1"/>
                <w:sz w:val="20"/>
                <w:szCs w:val="20"/>
                <w:highlight w:val="yellow"/>
                <w:lang w:eastAsia="cs-CZ"/>
              </w:rPr>
            </w:r>
            <w:r w:rsidR="00E32DB4"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32DB4"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E32DB4"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E32DB4"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3058F9" w:rsidRPr="003058F9" w:rsidRDefault="003058F9" w:rsidP="003058F9">
      <w:pPr>
        <w:spacing w:line="280" w:lineRule="atLeast"/>
        <w:rPr>
          <w:rFonts w:ascii="Arial" w:hAnsi="Arial" w:cs="Arial"/>
          <w:sz w:val="20"/>
          <w:szCs w:val="20"/>
        </w:rPr>
      </w:pPr>
      <w:r w:rsidRPr="003058F9">
        <w:rPr>
          <w:rFonts w:ascii="Arial" w:hAnsi="Arial" w:cs="Arial"/>
          <w:b/>
          <w:sz w:val="20"/>
          <w:szCs w:val="20"/>
        </w:rPr>
        <w:t xml:space="preserve">Rutinní laboratorní </w:t>
      </w:r>
      <w:proofErr w:type="spellStart"/>
      <w:r w:rsidRPr="003058F9">
        <w:rPr>
          <w:rFonts w:ascii="Arial" w:hAnsi="Arial" w:cs="Arial"/>
          <w:b/>
          <w:sz w:val="20"/>
          <w:szCs w:val="20"/>
        </w:rPr>
        <w:t>termocykler</w:t>
      </w:r>
      <w:proofErr w:type="spellEnd"/>
      <w:r w:rsidRPr="003058F9">
        <w:rPr>
          <w:rFonts w:ascii="Arial" w:hAnsi="Arial" w:cs="Arial"/>
          <w:b/>
          <w:sz w:val="20"/>
          <w:szCs w:val="20"/>
        </w:rPr>
        <w:t xml:space="preserve"> (PCR)</w:t>
      </w:r>
    </w:p>
    <w:p w:rsidR="003058F9" w:rsidRPr="003058F9" w:rsidRDefault="003058F9" w:rsidP="003058F9">
      <w:pPr>
        <w:spacing w:after="240" w:line="280" w:lineRule="atLeast"/>
        <w:rPr>
          <w:rFonts w:ascii="Arial" w:hAnsi="Arial" w:cs="Arial"/>
          <w:b/>
          <w:sz w:val="20"/>
          <w:szCs w:val="20"/>
          <w:u w:val="single"/>
        </w:rPr>
      </w:pPr>
    </w:p>
    <w:p w:rsidR="003058F9" w:rsidRPr="003058F9" w:rsidRDefault="003058F9" w:rsidP="003058F9">
      <w:pPr>
        <w:spacing w:after="240" w:line="280" w:lineRule="atLeast"/>
        <w:rPr>
          <w:rFonts w:ascii="Arial" w:hAnsi="Arial" w:cs="Arial"/>
          <w:b/>
          <w:sz w:val="20"/>
          <w:szCs w:val="20"/>
          <w:u w:val="single"/>
        </w:rPr>
      </w:pPr>
      <w:r w:rsidRPr="003058F9">
        <w:rPr>
          <w:rFonts w:ascii="Arial" w:hAnsi="Arial" w:cs="Arial"/>
          <w:b/>
          <w:sz w:val="20"/>
          <w:szCs w:val="20"/>
          <w:u w:val="single"/>
        </w:rPr>
        <w:t>Popis přístroje a jeho využití</w:t>
      </w:r>
    </w:p>
    <w:p w:rsidR="003058F9" w:rsidRPr="003058F9" w:rsidRDefault="003058F9" w:rsidP="003058F9">
      <w:pPr>
        <w:rPr>
          <w:rFonts w:ascii="Arial" w:hAnsi="Arial" w:cs="Arial"/>
          <w:sz w:val="20"/>
          <w:szCs w:val="20"/>
        </w:rPr>
      </w:pPr>
      <w:r w:rsidRPr="003058F9">
        <w:rPr>
          <w:rFonts w:ascii="Arial" w:hAnsi="Arial" w:cs="Arial"/>
          <w:sz w:val="20"/>
          <w:szCs w:val="20"/>
        </w:rPr>
        <w:t xml:space="preserve">Kompletní technické řešení pro rutinní amplifikaci </w:t>
      </w:r>
      <w:proofErr w:type="spellStart"/>
      <w:r w:rsidRPr="003058F9">
        <w:rPr>
          <w:rFonts w:ascii="Arial" w:hAnsi="Arial" w:cs="Arial"/>
          <w:sz w:val="20"/>
          <w:szCs w:val="20"/>
        </w:rPr>
        <w:t>templátů</w:t>
      </w:r>
      <w:proofErr w:type="spellEnd"/>
      <w:r w:rsidRPr="003058F9">
        <w:rPr>
          <w:rFonts w:ascii="Arial" w:hAnsi="Arial" w:cs="Arial"/>
          <w:sz w:val="20"/>
          <w:szCs w:val="20"/>
        </w:rPr>
        <w:t xml:space="preserve"> DNA a reverzní transkripci vzorků </w:t>
      </w:r>
      <w:proofErr w:type="spellStart"/>
      <w:r w:rsidRPr="003058F9">
        <w:rPr>
          <w:rFonts w:ascii="Arial" w:hAnsi="Arial" w:cs="Arial"/>
          <w:sz w:val="20"/>
          <w:szCs w:val="20"/>
        </w:rPr>
        <w:t>mRNA</w:t>
      </w:r>
      <w:proofErr w:type="spellEnd"/>
      <w:r w:rsidRPr="003058F9">
        <w:rPr>
          <w:rFonts w:ascii="Arial" w:hAnsi="Arial" w:cs="Arial"/>
          <w:sz w:val="20"/>
          <w:szCs w:val="20"/>
        </w:rPr>
        <w:t xml:space="preserve">. </w:t>
      </w:r>
    </w:p>
    <w:p w:rsidR="003058F9" w:rsidRPr="003058F9" w:rsidRDefault="003058F9" w:rsidP="003058F9">
      <w:pPr>
        <w:spacing w:line="280" w:lineRule="atLeast"/>
        <w:ind w:left="705"/>
        <w:rPr>
          <w:rFonts w:ascii="Arial" w:hAnsi="Arial" w:cs="Arial"/>
          <w:sz w:val="20"/>
          <w:szCs w:val="20"/>
        </w:rPr>
      </w:pPr>
    </w:p>
    <w:p w:rsidR="003058F9" w:rsidRPr="003058F9" w:rsidRDefault="003058F9" w:rsidP="003058F9">
      <w:pPr>
        <w:pStyle w:val="Bezmezer"/>
        <w:rPr>
          <w:rFonts w:ascii="Arial" w:hAnsi="Arial" w:cs="Arial"/>
          <w:b/>
          <w:sz w:val="20"/>
          <w:szCs w:val="20"/>
          <w:u w:val="single"/>
        </w:rPr>
      </w:pPr>
    </w:p>
    <w:p w:rsidR="003058F9" w:rsidRPr="003058F9" w:rsidRDefault="003058F9" w:rsidP="003058F9">
      <w:pPr>
        <w:pStyle w:val="Bezmezer"/>
        <w:rPr>
          <w:rFonts w:ascii="Arial" w:hAnsi="Arial" w:cs="Arial"/>
          <w:b/>
          <w:sz w:val="20"/>
          <w:szCs w:val="20"/>
          <w:u w:val="single"/>
        </w:rPr>
      </w:pPr>
      <w:r w:rsidRPr="003058F9">
        <w:rPr>
          <w:rFonts w:ascii="Arial" w:hAnsi="Arial" w:cs="Arial"/>
          <w:b/>
          <w:sz w:val="20"/>
          <w:szCs w:val="20"/>
          <w:u w:val="single"/>
        </w:rPr>
        <w:t>Technické podmínky</w:t>
      </w:r>
    </w:p>
    <w:p w:rsidR="003058F9" w:rsidRPr="003058F9" w:rsidRDefault="003058F9" w:rsidP="003058F9">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3058F9" w:rsidRPr="003058F9" w:rsidTr="000C2EFC">
        <w:trPr>
          <w:trHeight w:val="512"/>
        </w:trPr>
        <w:tc>
          <w:tcPr>
            <w:tcW w:w="4678" w:type="dxa"/>
            <w:shd w:val="clear" w:color="auto" w:fill="auto"/>
            <w:vAlign w:val="center"/>
          </w:tcPr>
          <w:p w:rsidR="003058F9" w:rsidRPr="003058F9" w:rsidRDefault="003058F9" w:rsidP="000C2EFC">
            <w:pPr>
              <w:ind w:left="34"/>
              <w:jc w:val="center"/>
              <w:rPr>
                <w:rFonts w:ascii="Arial" w:hAnsi="Arial" w:cs="Arial"/>
                <w:b/>
                <w:sz w:val="20"/>
                <w:szCs w:val="20"/>
              </w:rPr>
            </w:pPr>
            <w:r w:rsidRPr="003058F9">
              <w:rPr>
                <w:rFonts w:ascii="Arial" w:hAnsi="Arial" w:cs="Arial"/>
                <w:b/>
                <w:sz w:val="20"/>
                <w:szCs w:val="20"/>
              </w:rPr>
              <w:t>Parametr</w:t>
            </w:r>
          </w:p>
        </w:tc>
        <w:tc>
          <w:tcPr>
            <w:tcW w:w="4536" w:type="dxa"/>
            <w:shd w:val="clear" w:color="auto" w:fill="auto"/>
            <w:vAlign w:val="center"/>
          </w:tcPr>
          <w:p w:rsidR="003058F9" w:rsidRPr="003058F9" w:rsidRDefault="003058F9" w:rsidP="000C2EFC">
            <w:pPr>
              <w:jc w:val="center"/>
              <w:rPr>
                <w:rFonts w:ascii="Arial" w:hAnsi="Arial" w:cs="Arial"/>
                <w:sz w:val="20"/>
                <w:szCs w:val="20"/>
              </w:rPr>
            </w:pPr>
            <w:r w:rsidRPr="003058F9">
              <w:rPr>
                <w:rFonts w:ascii="Arial" w:hAnsi="Arial" w:cs="Arial"/>
                <w:b/>
                <w:bCs/>
                <w:sz w:val="20"/>
                <w:szCs w:val="20"/>
              </w:rPr>
              <w:t>Parametr nabízený dodavatelem</w:t>
            </w:r>
          </w:p>
        </w:tc>
      </w:tr>
      <w:tr w:rsidR="003058F9" w:rsidRPr="003058F9" w:rsidTr="000C2EFC">
        <w:trPr>
          <w:trHeight w:val="456"/>
        </w:trPr>
        <w:tc>
          <w:tcPr>
            <w:tcW w:w="4678" w:type="dxa"/>
            <w:shd w:val="clear" w:color="auto" w:fill="auto"/>
            <w:vAlign w:val="center"/>
          </w:tcPr>
          <w:p w:rsidR="003058F9" w:rsidRPr="003058F9" w:rsidRDefault="003058F9" w:rsidP="000C2EFC">
            <w:pPr>
              <w:ind w:left="34"/>
              <w:rPr>
                <w:rFonts w:ascii="Arial" w:hAnsi="Arial" w:cs="Arial"/>
                <w:sz w:val="20"/>
                <w:szCs w:val="20"/>
              </w:rPr>
            </w:pPr>
            <w:r w:rsidRPr="003058F9">
              <w:rPr>
                <w:rFonts w:ascii="Arial" w:hAnsi="Arial" w:cs="Arial"/>
                <w:sz w:val="20"/>
                <w:szCs w:val="20"/>
              </w:rPr>
              <w:t>Dodavatel</w:t>
            </w:r>
          </w:p>
        </w:tc>
        <w:tc>
          <w:tcPr>
            <w:tcW w:w="4536" w:type="dxa"/>
            <w:shd w:val="clear" w:color="auto" w:fill="auto"/>
            <w:vAlign w:val="center"/>
          </w:tcPr>
          <w:p w:rsidR="003058F9" w:rsidRPr="003058F9" w:rsidRDefault="003058F9" w:rsidP="000C2EFC">
            <w:pPr>
              <w:rPr>
                <w:rFonts w:ascii="Arial" w:hAnsi="Arial" w:cs="Arial"/>
                <w:sz w:val="20"/>
                <w:szCs w:val="20"/>
              </w:rPr>
            </w:pPr>
          </w:p>
        </w:tc>
      </w:tr>
      <w:tr w:rsidR="003058F9" w:rsidRPr="003058F9" w:rsidTr="000C2EFC">
        <w:trPr>
          <w:trHeight w:val="548"/>
        </w:trPr>
        <w:tc>
          <w:tcPr>
            <w:tcW w:w="4678" w:type="dxa"/>
            <w:shd w:val="clear" w:color="auto" w:fill="auto"/>
            <w:vAlign w:val="center"/>
          </w:tcPr>
          <w:p w:rsidR="003058F9" w:rsidRPr="003058F9" w:rsidRDefault="003058F9" w:rsidP="000C2EFC">
            <w:pPr>
              <w:ind w:left="34"/>
              <w:rPr>
                <w:rFonts w:ascii="Arial" w:hAnsi="Arial" w:cs="Arial"/>
                <w:sz w:val="20"/>
                <w:szCs w:val="20"/>
              </w:rPr>
            </w:pPr>
            <w:r w:rsidRPr="003058F9">
              <w:rPr>
                <w:rFonts w:ascii="Arial" w:hAnsi="Arial" w:cs="Arial"/>
                <w:sz w:val="20"/>
                <w:szCs w:val="20"/>
              </w:rPr>
              <w:t>Výrobce</w:t>
            </w:r>
          </w:p>
        </w:tc>
        <w:tc>
          <w:tcPr>
            <w:tcW w:w="4536" w:type="dxa"/>
            <w:shd w:val="clear" w:color="auto" w:fill="auto"/>
            <w:vAlign w:val="center"/>
          </w:tcPr>
          <w:p w:rsidR="003058F9" w:rsidRPr="003058F9" w:rsidRDefault="003058F9" w:rsidP="000C2EFC">
            <w:pPr>
              <w:rPr>
                <w:rFonts w:ascii="Arial" w:hAnsi="Arial" w:cs="Arial"/>
                <w:sz w:val="20"/>
                <w:szCs w:val="20"/>
              </w:rPr>
            </w:pPr>
          </w:p>
        </w:tc>
      </w:tr>
      <w:tr w:rsidR="003058F9" w:rsidRPr="003058F9" w:rsidTr="000C2EFC">
        <w:trPr>
          <w:trHeight w:val="556"/>
        </w:trPr>
        <w:tc>
          <w:tcPr>
            <w:tcW w:w="4678" w:type="dxa"/>
            <w:shd w:val="clear" w:color="auto" w:fill="auto"/>
            <w:vAlign w:val="center"/>
          </w:tcPr>
          <w:p w:rsidR="003058F9" w:rsidRPr="003058F9" w:rsidRDefault="003058F9" w:rsidP="000C2EFC">
            <w:pPr>
              <w:ind w:left="34"/>
              <w:rPr>
                <w:rFonts w:ascii="Arial" w:hAnsi="Arial" w:cs="Arial"/>
                <w:sz w:val="20"/>
                <w:szCs w:val="20"/>
              </w:rPr>
            </w:pPr>
            <w:r w:rsidRPr="003058F9">
              <w:rPr>
                <w:rFonts w:ascii="Arial" w:hAnsi="Arial" w:cs="Arial"/>
                <w:sz w:val="20"/>
                <w:szCs w:val="20"/>
              </w:rPr>
              <w:t>Typ/Model</w:t>
            </w:r>
          </w:p>
        </w:tc>
        <w:tc>
          <w:tcPr>
            <w:tcW w:w="4536" w:type="dxa"/>
            <w:shd w:val="clear" w:color="auto" w:fill="auto"/>
            <w:vAlign w:val="center"/>
          </w:tcPr>
          <w:p w:rsidR="003058F9" w:rsidRPr="003058F9" w:rsidRDefault="003058F9" w:rsidP="000C2EFC">
            <w:pPr>
              <w:rPr>
                <w:rFonts w:ascii="Arial" w:hAnsi="Arial" w:cs="Arial"/>
                <w:sz w:val="20"/>
                <w:szCs w:val="20"/>
              </w:rPr>
            </w:pPr>
          </w:p>
        </w:tc>
      </w:tr>
    </w:tbl>
    <w:p w:rsidR="003058F9" w:rsidRPr="003058F9" w:rsidRDefault="003058F9" w:rsidP="003058F9">
      <w:pPr>
        <w:pStyle w:val="Bezmezer"/>
        <w:rPr>
          <w:rFonts w:ascii="Arial" w:hAnsi="Arial" w:cs="Arial"/>
          <w:b/>
          <w:sz w:val="20"/>
          <w:szCs w:val="20"/>
          <w:u w:val="single"/>
        </w:rPr>
      </w:pPr>
    </w:p>
    <w:p w:rsidR="003058F9" w:rsidRPr="003058F9" w:rsidRDefault="003058F9" w:rsidP="003058F9">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b/>
                <w:sz w:val="20"/>
                <w:szCs w:val="20"/>
              </w:rPr>
            </w:pPr>
            <w:r w:rsidRPr="003058F9">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b/>
                <w:sz w:val="20"/>
                <w:szCs w:val="20"/>
              </w:rPr>
              <w:t>Technické parametry nabízené dodavatelem</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i/>
                <w:color w:val="FF0000"/>
                <w:sz w:val="20"/>
                <w:szCs w:val="20"/>
              </w:rPr>
            </w:pPr>
            <w:r w:rsidRPr="003058F9">
              <w:rPr>
                <w:rFonts w:ascii="Arial" w:hAnsi="Arial" w:cs="Arial"/>
                <w:sz w:val="20"/>
                <w:szCs w:val="20"/>
              </w:rPr>
              <w:t>Minimální teplotní rozsah přístroje: 4 – 99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proofErr w:type="spellStart"/>
            <w:r w:rsidRPr="003058F9">
              <w:rPr>
                <w:rFonts w:ascii="Arial" w:hAnsi="Arial" w:cs="Arial"/>
                <w:color w:val="000000"/>
                <w:sz w:val="20"/>
                <w:szCs w:val="20"/>
              </w:rPr>
              <w:t>Termoblok</w:t>
            </w:r>
            <w:proofErr w:type="spellEnd"/>
            <w:r w:rsidRPr="003058F9">
              <w:rPr>
                <w:rFonts w:ascii="Arial" w:hAnsi="Arial" w:cs="Arial"/>
                <w:color w:val="000000"/>
                <w:sz w:val="20"/>
                <w:szCs w:val="20"/>
              </w:rPr>
              <w:t xml:space="preserve"> přístroje umožňuje současnou amplifikaci 96 zkumavek o objemu 0,2 ml  nebo využití </w:t>
            </w:r>
            <w:proofErr w:type="spellStart"/>
            <w:r w:rsidRPr="003058F9">
              <w:rPr>
                <w:rFonts w:ascii="Arial" w:hAnsi="Arial" w:cs="Arial"/>
                <w:color w:val="000000"/>
                <w:sz w:val="20"/>
                <w:szCs w:val="20"/>
              </w:rPr>
              <w:t>stripů</w:t>
            </w:r>
            <w:proofErr w:type="spellEnd"/>
            <w:r w:rsidRPr="003058F9">
              <w:rPr>
                <w:rFonts w:ascii="Arial" w:hAnsi="Arial" w:cs="Arial"/>
                <w:color w:val="000000"/>
                <w:sz w:val="20"/>
                <w:szCs w:val="20"/>
              </w:rPr>
              <w:t xml:space="preserve"> či 96 jamkových desek</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 xml:space="preserve">Teplotní uniformita v rámci </w:t>
            </w:r>
            <w:proofErr w:type="spellStart"/>
            <w:r w:rsidRPr="003058F9">
              <w:rPr>
                <w:rFonts w:ascii="Arial" w:hAnsi="Arial" w:cs="Arial"/>
                <w:color w:val="000000"/>
                <w:sz w:val="20"/>
                <w:szCs w:val="20"/>
              </w:rPr>
              <w:t>termobloku</w:t>
            </w:r>
            <w:proofErr w:type="spellEnd"/>
            <w:r w:rsidRPr="003058F9">
              <w:rPr>
                <w:rFonts w:ascii="Arial" w:hAnsi="Arial" w:cs="Arial"/>
                <w:color w:val="000000"/>
                <w:sz w:val="20"/>
                <w:szCs w:val="20"/>
              </w:rPr>
              <w:t xml:space="preserve"> maximálně v rozmezí +/- 0,2 °C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Rychlost ohřevu minimálně 5°C/s</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Rychlost chlazení minimálně 3,5°C/s</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Přesnost teploty v jamkách maximálně v rozmezí +/- 0,2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i/>
                <w:color w:val="FF0000"/>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Možnost teplotního gradientu v řádcích (různá teplota ve 12 sloupcích) o rozsahu minimálně 1 - 20°C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7030A0"/>
                <w:sz w:val="20"/>
                <w:szCs w:val="20"/>
              </w:rPr>
            </w:pPr>
            <w:r w:rsidRPr="003058F9">
              <w:rPr>
                <w:rFonts w:ascii="Arial" w:hAnsi="Arial" w:cs="Arial"/>
                <w:color w:val="000000"/>
                <w:sz w:val="20"/>
                <w:szCs w:val="20"/>
              </w:rPr>
              <w:t xml:space="preserve">Přístroj je vybaven samostatně vyhřívaným víkem s rozsahem teplot minimálně 40-99°C </w:t>
            </w:r>
            <w:r w:rsidRPr="003058F9">
              <w:rPr>
                <w:rFonts w:ascii="Arial" w:hAnsi="Arial" w:cs="Arial"/>
                <w:sz w:val="20"/>
                <w:szCs w:val="20"/>
              </w:rPr>
              <w:t>při laboratorní teplotě (22°C)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 xml:space="preserve">Přístroj umožňuje uložení minimálně 100 uživatelských programů tříditelných do minimálně 20 uživatelských složek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Přístroj udržuje teplotu 4°C po ukončení teplotního cyklu po dobu minimálně 24 h</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i/>
                <w:color w:val="FF0000"/>
                <w:sz w:val="20"/>
                <w:szCs w:val="20"/>
              </w:rPr>
            </w:pPr>
            <w:r w:rsidRPr="003058F9">
              <w:rPr>
                <w:rFonts w:ascii="Arial" w:hAnsi="Arial" w:cs="Arial"/>
                <w:i/>
                <w:color w:val="FF0000"/>
                <w:sz w:val="20"/>
                <w:szCs w:val="20"/>
              </w:rPr>
              <w:t>(Dodavatel uvede ANO/ NE a skutečnou hodnotu)</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 xml:space="preserve">Možnost reprodukovatelně pracovat s objemy vzorků v rozsahu 20-50 </w:t>
            </w:r>
            <w:proofErr w:type="spellStart"/>
            <w:r w:rsidRPr="003058F9">
              <w:rPr>
                <w:rFonts w:ascii="Arial" w:hAnsi="Arial" w:cs="Arial"/>
                <w:color w:val="000000"/>
                <w:sz w:val="20"/>
                <w:szCs w:val="20"/>
              </w:rPr>
              <w:t>ul</w:t>
            </w:r>
            <w:proofErr w:type="spellEnd"/>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i/>
                <w:color w:val="FF0000"/>
                <w:sz w:val="20"/>
                <w:szCs w:val="20"/>
              </w:rPr>
            </w:pPr>
            <w:r w:rsidRPr="003058F9">
              <w:rPr>
                <w:rFonts w:ascii="Arial" w:hAnsi="Arial" w:cs="Arial"/>
                <w:i/>
                <w:color w:val="FF0000"/>
                <w:sz w:val="20"/>
                <w:szCs w:val="20"/>
              </w:rPr>
              <w:t>(Dodavatel uvede ANO/ NE)</w:t>
            </w:r>
          </w:p>
        </w:tc>
      </w:tr>
      <w:tr w:rsidR="003058F9" w:rsidRPr="003058F9"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color w:val="000000"/>
                <w:sz w:val="20"/>
                <w:szCs w:val="20"/>
              </w:rPr>
            </w:pPr>
            <w:r w:rsidRPr="003058F9">
              <w:rPr>
                <w:rFonts w:ascii="Arial" w:hAnsi="Arial" w:cs="Arial"/>
                <w:color w:val="000000"/>
                <w:sz w:val="20"/>
                <w:szCs w:val="20"/>
              </w:rPr>
              <w:t xml:space="preserve">Přístroj umožňuje export dat do PC (USB, </w:t>
            </w:r>
            <w:proofErr w:type="spellStart"/>
            <w:r w:rsidRPr="003058F9">
              <w:rPr>
                <w:rFonts w:ascii="Arial" w:hAnsi="Arial" w:cs="Arial"/>
                <w:color w:val="000000"/>
                <w:sz w:val="20"/>
                <w:szCs w:val="20"/>
              </w:rPr>
              <w:t>ethernet</w:t>
            </w:r>
            <w:proofErr w:type="spellEnd"/>
            <w:r w:rsidRPr="003058F9">
              <w:rPr>
                <w:rFonts w:ascii="Arial" w:hAnsi="Arial" w:cs="Arial"/>
                <w:color w:val="000000"/>
                <w:sz w:val="20"/>
                <w:szCs w:val="20"/>
              </w:rPr>
              <w:t xml:space="preserve"> či RS232)</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58F9" w:rsidRPr="003058F9" w:rsidRDefault="003058F9" w:rsidP="000C2EFC">
            <w:pPr>
              <w:spacing w:before="40" w:after="40"/>
              <w:jc w:val="left"/>
              <w:rPr>
                <w:rFonts w:ascii="Arial" w:hAnsi="Arial" w:cs="Arial"/>
                <w:i/>
                <w:color w:val="FF0000"/>
                <w:sz w:val="20"/>
                <w:szCs w:val="20"/>
              </w:rPr>
            </w:pPr>
            <w:r w:rsidRPr="003058F9">
              <w:rPr>
                <w:rFonts w:ascii="Arial" w:hAnsi="Arial" w:cs="Arial"/>
                <w:i/>
                <w:color w:val="FF0000"/>
                <w:sz w:val="20"/>
                <w:szCs w:val="20"/>
              </w:rPr>
              <w:t>(Dodavatel uvede ANO/ NE)</w:t>
            </w:r>
          </w:p>
        </w:tc>
      </w:tr>
    </w:tbl>
    <w:p w:rsidR="003058F9" w:rsidRPr="003058F9" w:rsidRDefault="003058F9" w:rsidP="003058F9">
      <w:pPr>
        <w:pStyle w:val="Bezmezer"/>
        <w:rPr>
          <w:rFonts w:ascii="Arial" w:hAnsi="Arial" w:cs="Arial"/>
          <w:sz w:val="20"/>
          <w:szCs w:val="20"/>
        </w:rPr>
      </w:pPr>
    </w:p>
    <w:p w:rsidR="003058F9" w:rsidRPr="003058F9" w:rsidRDefault="003058F9" w:rsidP="003058F9">
      <w:pPr>
        <w:pStyle w:val="Bezmezer"/>
        <w:rPr>
          <w:rFonts w:ascii="Arial" w:hAnsi="Arial" w:cs="Arial"/>
          <w:sz w:val="20"/>
          <w:szCs w:val="20"/>
        </w:rPr>
      </w:pPr>
    </w:p>
    <w:p w:rsidR="003058F9" w:rsidRPr="003058F9" w:rsidRDefault="003058F9" w:rsidP="003058F9">
      <w:pPr>
        <w:pStyle w:val="Bezmezer"/>
        <w:rPr>
          <w:rFonts w:ascii="Arial" w:hAnsi="Arial" w:cs="Arial"/>
          <w:i/>
          <w:sz w:val="20"/>
          <w:szCs w:val="20"/>
        </w:rPr>
      </w:pPr>
      <w:r w:rsidRPr="003058F9">
        <w:rPr>
          <w:rFonts w:ascii="Arial" w:hAnsi="Arial" w:cs="Arial"/>
          <w:i/>
          <w:sz w:val="20"/>
          <w:szCs w:val="20"/>
        </w:rPr>
        <w:t xml:space="preserve">* </w:t>
      </w:r>
      <w:r w:rsidR="00ED458D" w:rsidRPr="00ED458D">
        <w:rPr>
          <w:rFonts w:ascii="Arial" w:hAnsi="Arial" w:cs="Arial"/>
          <w:i/>
          <w:sz w:val="20"/>
          <w:szCs w:val="20"/>
        </w:rPr>
        <w:t>Dodavatel je povinen přiložit k této technické specifikaci i svou vlastní technickou specifikaci či svůj vlastní popis zařízení.</w:t>
      </w:r>
    </w:p>
    <w:p w:rsidR="003058F9" w:rsidRPr="003058F9" w:rsidRDefault="003058F9" w:rsidP="003058F9">
      <w:pPr>
        <w:pStyle w:val="Bezmezer"/>
        <w:rPr>
          <w:rFonts w:ascii="Arial" w:hAnsi="Arial" w:cs="Arial"/>
          <w:i/>
          <w:sz w:val="20"/>
          <w:szCs w:val="20"/>
        </w:rPr>
      </w:pPr>
    </w:p>
    <w:p w:rsidR="003058F9" w:rsidRPr="003058F9" w:rsidRDefault="003058F9" w:rsidP="003058F9">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3058F9" w:rsidRPr="003058F9" w:rsidTr="000C2EFC">
        <w:tc>
          <w:tcPr>
            <w:tcW w:w="4606" w:type="dxa"/>
            <w:vAlign w:val="center"/>
          </w:tcPr>
          <w:p w:rsidR="003058F9" w:rsidRPr="003058F9" w:rsidRDefault="003058F9" w:rsidP="003058F9">
            <w:pPr>
              <w:pStyle w:val="Bezmezer"/>
              <w:spacing w:before="40" w:after="40"/>
              <w:ind w:left="0"/>
              <w:rPr>
                <w:rFonts w:ascii="Arial" w:hAnsi="Arial" w:cs="Arial"/>
                <w:b/>
                <w:sz w:val="20"/>
                <w:szCs w:val="20"/>
              </w:rPr>
            </w:pPr>
            <w:r w:rsidRPr="003058F9">
              <w:rPr>
                <w:rFonts w:ascii="Arial" w:hAnsi="Arial" w:cs="Arial"/>
                <w:b/>
                <w:sz w:val="20"/>
                <w:szCs w:val="20"/>
              </w:rPr>
              <w:t xml:space="preserve">Dílčí hodnotící kritérium B. – </w:t>
            </w:r>
          </w:p>
          <w:p w:rsidR="003058F9" w:rsidRPr="003058F9" w:rsidRDefault="003058F9" w:rsidP="003058F9">
            <w:pPr>
              <w:pStyle w:val="Bezmezer"/>
              <w:spacing w:before="40" w:after="40"/>
              <w:ind w:left="0"/>
              <w:rPr>
                <w:rFonts w:ascii="Arial" w:hAnsi="Arial" w:cs="Arial"/>
                <w:b/>
                <w:sz w:val="20"/>
                <w:szCs w:val="20"/>
              </w:rPr>
            </w:pPr>
            <w:r w:rsidRPr="003058F9">
              <w:rPr>
                <w:rFonts w:ascii="Arial" w:hAnsi="Arial" w:cs="Arial"/>
                <w:b/>
                <w:sz w:val="20"/>
                <w:szCs w:val="20"/>
              </w:rPr>
              <w:t>Technická úroveň nabízeného plnění</w:t>
            </w:r>
          </w:p>
        </w:tc>
        <w:tc>
          <w:tcPr>
            <w:tcW w:w="4606" w:type="dxa"/>
            <w:vAlign w:val="center"/>
          </w:tcPr>
          <w:p w:rsidR="003058F9" w:rsidRPr="003058F9" w:rsidRDefault="003058F9" w:rsidP="000C2EFC">
            <w:pPr>
              <w:pStyle w:val="Bezmezer"/>
              <w:spacing w:before="40" w:after="40"/>
              <w:rPr>
                <w:rFonts w:ascii="Arial" w:hAnsi="Arial" w:cs="Arial"/>
                <w:b/>
                <w:sz w:val="20"/>
                <w:szCs w:val="20"/>
              </w:rPr>
            </w:pPr>
            <w:r w:rsidRPr="003058F9">
              <w:rPr>
                <w:rFonts w:ascii="Arial" w:hAnsi="Arial" w:cs="Arial"/>
                <w:b/>
                <w:sz w:val="20"/>
                <w:szCs w:val="20"/>
              </w:rPr>
              <w:t>Technické parametry nabízené dodavatelem*</w:t>
            </w:r>
          </w:p>
        </w:tc>
      </w:tr>
      <w:tr w:rsidR="003058F9" w:rsidRPr="003058F9" w:rsidTr="000C2EFC">
        <w:tc>
          <w:tcPr>
            <w:tcW w:w="4606" w:type="dxa"/>
            <w:vAlign w:val="center"/>
          </w:tcPr>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sz w:val="20"/>
                <w:szCs w:val="20"/>
              </w:rPr>
              <w:t xml:space="preserve">Uveďte garantovanou teplotní uniformitu přístroje. Lépe budou hodnoceny přístroje s uniformitou o rozsahu menším než </w:t>
            </w:r>
            <w:r w:rsidRPr="003058F9">
              <w:rPr>
                <w:rFonts w:ascii="Arial" w:hAnsi="Arial" w:cs="Arial"/>
                <w:color w:val="000000"/>
                <w:sz w:val="20"/>
                <w:szCs w:val="20"/>
              </w:rPr>
              <w:t>+/- 0,2 °C</w:t>
            </w:r>
          </w:p>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i/>
                <w:color w:val="FF0000"/>
                <w:sz w:val="20"/>
                <w:szCs w:val="20"/>
              </w:rPr>
              <w:t>Hodnotící kritérium má hodnotu 5 %=5 bodů</w:t>
            </w:r>
          </w:p>
        </w:tc>
        <w:tc>
          <w:tcPr>
            <w:tcW w:w="4606" w:type="dxa"/>
            <w:vAlign w:val="center"/>
          </w:tcPr>
          <w:p w:rsidR="003058F9" w:rsidRPr="003058F9" w:rsidRDefault="003058F9" w:rsidP="00F534CF">
            <w:pPr>
              <w:pStyle w:val="Bezmezer"/>
              <w:spacing w:before="40" w:after="40"/>
              <w:ind w:left="72"/>
              <w:rPr>
                <w:rFonts w:ascii="Arial" w:hAnsi="Arial" w:cs="Arial"/>
                <w:i/>
                <w:color w:val="FF0000"/>
                <w:sz w:val="20"/>
                <w:szCs w:val="20"/>
              </w:rPr>
            </w:pPr>
            <w:r w:rsidRPr="003058F9">
              <w:rPr>
                <w:rFonts w:ascii="Arial" w:hAnsi="Arial" w:cs="Arial"/>
                <w:i/>
                <w:color w:val="FF0000"/>
                <w:sz w:val="20"/>
                <w:szCs w:val="20"/>
              </w:rPr>
              <w:t>(Dodavatel uvede ANO/NE a skutečnou hodnotu)</w:t>
            </w:r>
          </w:p>
        </w:tc>
      </w:tr>
      <w:tr w:rsidR="003058F9" w:rsidRPr="003058F9" w:rsidTr="000C2EFC">
        <w:tc>
          <w:tcPr>
            <w:tcW w:w="4606" w:type="dxa"/>
            <w:vAlign w:val="center"/>
          </w:tcPr>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sz w:val="20"/>
                <w:szCs w:val="20"/>
              </w:rPr>
              <w:t xml:space="preserve">Uveďte maximální rychlost chlazení. Lépe budou hodnoceny přístroje s chlazením rychlejším než  </w:t>
            </w:r>
            <w:r w:rsidRPr="003058F9">
              <w:rPr>
                <w:rFonts w:ascii="Arial" w:hAnsi="Arial" w:cs="Arial"/>
                <w:color w:val="000000"/>
                <w:sz w:val="20"/>
                <w:szCs w:val="20"/>
              </w:rPr>
              <w:t>3,5°C/s</w:t>
            </w:r>
          </w:p>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i/>
                <w:color w:val="FF0000"/>
                <w:sz w:val="20"/>
                <w:szCs w:val="20"/>
              </w:rPr>
              <w:t>Hodnotící kritérium má hodnotu 2 %=2 body</w:t>
            </w:r>
          </w:p>
        </w:tc>
        <w:tc>
          <w:tcPr>
            <w:tcW w:w="4606" w:type="dxa"/>
            <w:vAlign w:val="center"/>
          </w:tcPr>
          <w:p w:rsidR="003058F9" w:rsidRPr="003058F9" w:rsidRDefault="003058F9" w:rsidP="00F534CF">
            <w:pPr>
              <w:pStyle w:val="Bezmezer"/>
              <w:spacing w:before="40" w:after="40"/>
              <w:ind w:left="72"/>
              <w:rPr>
                <w:rFonts w:ascii="Arial" w:hAnsi="Arial" w:cs="Arial"/>
                <w:b/>
                <w:sz w:val="20"/>
                <w:szCs w:val="20"/>
              </w:rPr>
            </w:pPr>
            <w:r w:rsidRPr="003058F9">
              <w:rPr>
                <w:rFonts w:ascii="Arial" w:hAnsi="Arial" w:cs="Arial"/>
                <w:i/>
                <w:color w:val="FF0000"/>
                <w:sz w:val="20"/>
                <w:szCs w:val="20"/>
              </w:rPr>
              <w:t>(Dodavatel uvede ANO/NE a skutečnou hodnotu)</w:t>
            </w:r>
          </w:p>
        </w:tc>
      </w:tr>
      <w:tr w:rsidR="003058F9" w:rsidRPr="003058F9" w:rsidTr="000C2EFC">
        <w:tc>
          <w:tcPr>
            <w:tcW w:w="4606" w:type="dxa"/>
            <w:vAlign w:val="center"/>
          </w:tcPr>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sz w:val="20"/>
                <w:szCs w:val="20"/>
              </w:rPr>
              <w:t xml:space="preserve">Přístroj umožňuje reprodukovatelný průběh PCR v objemech vzorků menších než 20 ul. Lépe budou hodnoceny nižší objemy vzorku až do objemu 5 </w:t>
            </w:r>
            <w:proofErr w:type="spellStart"/>
            <w:r w:rsidRPr="003058F9">
              <w:rPr>
                <w:rFonts w:ascii="Arial" w:hAnsi="Arial" w:cs="Arial"/>
                <w:sz w:val="20"/>
                <w:szCs w:val="20"/>
              </w:rPr>
              <w:t>ul</w:t>
            </w:r>
            <w:proofErr w:type="spellEnd"/>
          </w:p>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i/>
                <w:color w:val="FF0000"/>
                <w:sz w:val="20"/>
                <w:szCs w:val="20"/>
              </w:rPr>
              <w:t>Hodnotící kritérium má hodnotu 2 %=2 body</w:t>
            </w:r>
          </w:p>
        </w:tc>
        <w:tc>
          <w:tcPr>
            <w:tcW w:w="4606" w:type="dxa"/>
            <w:vAlign w:val="center"/>
          </w:tcPr>
          <w:p w:rsidR="003058F9" w:rsidRPr="003058F9" w:rsidRDefault="003058F9" w:rsidP="00F534CF">
            <w:pPr>
              <w:pStyle w:val="Bezmezer"/>
              <w:spacing w:before="40" w:after="40"/>
              <w:ind w:left="72"/>
              <w:rPr>
                <w:rFonts w:ascii="Arial" w:hAnsi="Arial" w:cs="Arial"/>
                <w:i/>
                <w:color w:val="FF0000"/>
                <w:sz w:val="20"/>
                <w:szCs w:val="20"/>
              </w:rPr>
            </w:pPr>
            <w:r w:rsidRPr="003058F9">
              <w:rPr>
                <w:rFonts w:ascii="Arial" w:hAnsi="Arial" w:cs="Arial"/>
                <w:i/>
                <w:color w:val="FF0000"/>
                <w:sz w:val="20"/>
                <w:szCs w:val="20"/>
              </w:rPr>
              <w:t>(Dodavatel uvede ANO/NE a skutečnou hodnotu)</w:t>
            </w:r>
          </w:p>
        </w:tc>
      </w:tr>
    </w:tbl>
    <w:p w:rsidR="003058F9" w:rsidRPr="003058F9" w:rsidRDefault="003058F9" w:rsidP="003058F9">
      <w:pPr>
        <w:rPr>
          <w:rFonts w:ascii="Arial" w:hAnsi="Arial" w:cs="Arial"/>
          <w:sz w:val="20"/>
          <w:szCs w:val="20"/>
        </w:rPr>
      </w:pPr>
    </w:p>
    <w:p w:rsidR="003058F9" w:rsidRPr="003058F9" w:rsidRDefault="003058F9" w:rsidP="003058F9">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3058F9" w:rsidRPr="003058F9" w:rsidTr="000C2EFC">
        <w:tc>
          <w:tcPr>
            <w:tcW w:w="4532"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0C2EFC">
            <w:pPr>
              <w:pStyle w:val="Bezmezer2"/>
              <w:spacing w:before="40" w:after="40" w:line="240" w:lineRule="auto"/>
              <w:ind w:left="0"/>
              <w:rPr>
                <w:rFonts w:ascii="Arial" w:hAnsi="Arial" w:cs="Arial"/>
                <w:b/>
                <w:sz w:val="20"/>
                <w:szCs w:val="20"/>
              </w:rPr>
            </w:pPr>
            <w:r w:rsidRPr="003058F9">
              <w:rPr>
                <w:rFonts w:ascii="Arial" w:hAnsi="Arial" w:cs="Arial"/>
                <w:b/>
                <w:sz w:val="20"/>
                <w:szCs w:val="20"/>
              </w:rPr>
              <w:t xml:space="preserve">Dílčí hodnotící kritérium C. – </w:t>
            </w:r>
          </w:p>
          <w:p w:rsidR="003058F9" w:rsidRPr="003058F9" w:rsidRDefault="003058F9" w:rsidP="000C2EFC">
            <w:pPr>
              <w:pStyle w:val="Bezmezer2"/>
              <w:spacing w:before="40" w:after="40" w:line="240" w:lineRule="auto"/>
              <w:ind w:left="0"/>
              <w:rPr>
                <w:rFonts w:ascii="Arial" w:hAnsi="Arial" w:cs="Arial"/>
                <w:b/>
                <w:sz w:val="20"/>
                <w:szCs w:val="20"/>
              </w:rPr>
            </w:pPr>
            <w:r w:rsidRPr="003058F9">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0C2EFC">
            <w:pPr>
              <w:pStyle w:val="Bezmezer2"/>
              <w:spacing w:before="40" w:after="40" w:line="240" w:lineRule="auto"/>
              <w:ind w:left="0"/>
              <w:rPr>
                <w:rFonts w:ascii="Arial" w:hAnsi="Arial" w:cs="Arial"/>
                <w:b/>
                <w:sz w:val="20"/>
                <w:szCs w:val="20"/>
              </w:rPr>
            </w:pPr>
            <w:r w:rsidRPr="003058F9">
              <w:rPr>
                <w:rFonts w:ascii="Arial" w:hAnsi="Arial" w:cs="Arial"/>
                <w:b/>
                <w:sz w:val="20"/>
                <w:szCs w:val="20"/>
              </w:rPr>
              <w:t>Technické parametry nabízené dodavatelem*</w:t>
            </w:r>
          </w:p>
        </w:tc>
      </w:tr>
      <w:tr w:rsidR="003058F9" w:rsidRPr="003058F9" w:rsidTr="000C2EFC">
        <w:tc>
          <w:tcPr>
            <w:tcW w:w="4532"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3058F9">
            <w:pPr>
              <w:pStyle w:val="Bezmezer"/>
              <w:spacing w:before="40" w:after="40"/>
              <w:ind w:left="0"/>
              <w:rPr>
                <w:rFonts w:ascii="Arial" w:hAnsi="Arial" w:cs="Arial"/>
                <w:sz w:val="20"/>
                <w:szCs w:val="20"/>
              </w:rPr>
            </w:pPr>
            <w:r w:rsidRPr="003058F9">
              <w:rPr>
                <w:rFonts w:ascii="Arial" w:hAnsi="Arial" w:cs="Arial"/>
                <w:sz w:val="20"/>
                <w:szCs w:val="20"/>
              </w:rPr>
              <w:t>Odborné pokročilé zaškolení práce s přístrojem na místě dodání v rozsahu 6 hodin v pracovní den pro 2 - 5 osob v českém a anglickém jazyce v prvních dvou letech po dodání systému</w:t>
            </w:r>
            <w:r w:rsidR="00332039">
              <w:rPr>
                <w:rFonts w:ascii="Arial" w:hAnsi="Arial" w:cs="Arial"/>
                <w:sz w:val="20"/>
                <w:szCs w:val="20"/>
              </w:rPr>
              <w:t xml:space="preserve"> na vyzvání</w:t>
            </w:r>
          </w:p>
          <w:p w:rsidR="003058F9" w:rsidRPr="003058F9" w:rsidRDefault="003058F9" w:rsidP="000C2EFC">
            <w:pPr>
              <w:pStyle w:val="Bezmezer"/>
              <w:spacing w:before="40" w:after="40"/>
              <w:rPr>
                <w:rFonts w:ascii="Arial" w:hAnsi="Arial" w:cs="Arial"/>
                <w:sz w:val="20"/>
                <w:szCs w:val="20"/>
              </w:rPr>
            </w:pPr>
          </w:p>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Hodnotící kritérium má hodnotu 1%=1 bod</w:t>
            </w:r>
          </w:p>
        </w:tc>
        <w:tc>
          <w:tcPr>
            <w:tcW w:w="4606"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0C2EFC">
            <w:pPr>
              <w:pStyle w:val="Bezmezer2"/>
              <w:spacing w:before="40" w:after="40" w:line="240" w:lineRule="auto"/>
              <w:ind w:left="0"/>
              <w:rPr>
                <w:rFonts w:ascii="Arial" w:hAnsi="Arial" w:cs="Arial"/>
                <w:i/>
                <w:color w:val="FF0000"/>
                <w:sz w:val="20"/>
                <w:szCs w:val="20"/>
              </w:rPr>
            </w:pPr>
            <w:r w:rsidRPr="003058F9">
              <w:rPr>
                <w:rFonts w:ascii="Arial" w:hAnsi="Arial" w:cs="Arial"/>
                <w:i/>
                <w:color w:val="FF0000"/>
                <w:sz w:val="20"/>
                <w:szCs w:val="20"/>
              </w:rPr>
              <w:t>(Dodavatel uvede ANO/NE)</w:t>
            </w:r>
          </w:p>
        </w:tc>
      </w:tr>
      <w:tr w:rsidR="003058F9" w:rsidRPr="003058F9" w:rsidTr="000C2EFC">
        <w:tc>
          <w:tcPr>
            <w:tcW w:w="4532"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0C2EFC">
            <w:pPr>
              <w:pStyle w:val="Normlnweb"/>
              <w:rPr>
                <w:rFonts w:ascii="Arial" w:hAnsi="Arial" w:cs="Arial"/>
                <w:color w:val="000000"/>
                <w:sz w:val="20"/>
                <w:szCs w:val="20"/>
              </w:rPr>
            </w:pPr>
            <w:r w:rsidRPr="003058F9">
              <w:rPr>
                <w:rFonts w:ascii="Arial" w:hAnsi="Arial" w:cs="Arial"/>
                <w:color w:val="000000"/>
                <w:sz w:val="20"/>
                <w:szCs w:val="20"/>
              </w:rPr>
              <w:t xml:space="preserve">Garantovaná procentuální sleva z aktuálních katalogových </w:t>
            </w:r>
            <w:r w:rsidR="00537100">
              <w:rPr>
                <w:rFonts w:ascii="Arial" w:hAnsi="Arial" w:cs="Arial"/>
                <w:color w:val="000000"/>
                <w:sz w:val="20"/>
                <w:szCs w:val="20"/>
              </w:rPr>
              <w:t xml:space="preserve">cen </w:t>
            </w:r>
            <w:r w:rsidRPr="003058F9">
              <w:rPr>
                <w:rFonts w:ascii="Arial" w:hAnsi="Arial" w:cs="Arial"/>
                <w:color w:val="000000"/>
                <w:sz w:val="20"/>
                <w:szCs w:val="20"/>
              </w:rPr>
              <w:t>náhradních dílů po dobu 4 let od podpisu smlouvy</w:t>
            </w:r>
          </w:p>
          <w:p w:rsidR="003058F9" w:rsidRPr="003058F9" w:rsidRDefault="003058F9" w:rsidP="000C2EFC">
            <w:pPr>
              <w:spacing w:before="40" w:after="40"/>
              <w:jc w:val="left"/>
              <w:rPr>
                <w:rFonts w:ascii="Arial" w:hAnsi="Arial" w:cs="Arial"/>
                <w:sz w:val="20"/>
                <w:szCs w:val="20"/>
              </w:rPr>
            </w:pPr>
            <w:r w:rsidRPr="003058F9">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3058F9" w:rsidRPr="003058F9" w:rsidRDefault="003058F9" w:rsidP="000C2EFC">
            <w:pPr>
              <w:pStyle w:val="Bezmezer2"/>
              <w:spacing w:before="40" w:after="40" w:line="240" w:lineRule="auto"/>
              <w:ind w:left="0"/>
              <w:rPr>
                <w:rFonts w:ascii="Arial" w:hAnsi="Arial" w:cs="Arial"/>
                <w:i/>
                <w:color w:val="FF0000"/>
                <w:sz w:val="20"/>
                <w:szCs w:val="20"/>
              </w:rPr>
            </w:pPr>
            <w:r w:rsidRPr="003058F9">
              <w:rPr>
                <w:rFonts w:ascii="Arial" w:hAnsi="Arial" w:cs="Arial"/>
                <w:i/>
                <w:color w:val="FF0000"/>
                <w:sz w:val="20"/>
                <w:szCs w:val="20"/>
              </w:rPr>
              <w:t>(Dodavatel uvede ANO/NE a skutečnou hodnotu)</w:t>
            </w:r>
          </w:p>
        </w:tc>
      </w:tr>
      <w:tr w:rsidR="00537100" w:rsidRPr="003058F9" w:rsidTr="000C2EFC">
        <w:tc>
          <w:tcPr>
            <w:tcW w:w="4532" w:type="dxa"/>
            <w:tcBorders>
              <w:top w:val="single" w:sz="4" w:space="0" w:color="auto"/>
              <w:left w:val="single" w:sz="4" w:space="0" w:color="auto"/>
              <w:bottom w:val="single" w:sz="4" w:space="0" w:color="auto"/>
              <w:right w:val="single" w:sz="4" w:space="0" w:color="auto"/>
            </w:tcBorders>
            <w:vAlign w:val="center"/>
          </w:tcPr>
          <w:p w:rsidR="00537100" w:rsidRPr="003058F9" w:rsidRDefault="00537100" w:rsidP="00537100">
            <w:pPr>
              <w:pStyle w:val="Normlnweb"/>
              <w:rPr>
                <w:rFonts w:ascii="Arial" w:hAnsi="Arial" w:cs="Arial"/>
                <w:color w:val="000000"/>
                <w:sz w:val="20"/>
                <w:szCs w:val="20"/>
              </w:rPr>
            </w:pPr>
            <w:r w:rsidRPr="003058F9">
              <w:rPr>
                <w:rFonts w:ascii="Arial" w:hAnsi="Arial" w:cs="Arial"/>
                <w:color w:val="000000"/>
                <w:sz w:val="20"/>
                <w:szCs w:val="20"/>
              </w:rPr>
              <w:t>Garantovaná procentuální sleva z aktuálních katalogových cen spotřebního materiálu po dobu 4 let od podpisu smlouvy</w:t>
            </w:r>
          </w:p>
          <w:p w:rsidR="00537100" w:rsidRPr="003058F9" w:rsidRDefault="00537100" w:rsidP="00537100">
            <w:pPr>
              <w:spacing w:before="40" w:after="40"/>
              <w:jc w:val="left"/>
              <w:rPr>
                <w:rFonts w:ascii="Arial" w:hAnsi="Arial" w:cs="Arial"/>
                <w:sz w:val="20"/>
                <w:szCs w:val="20"/>
              </w:rPr>
            </w:pPr>
            <w:r w:rsidRPr="003058F9">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537100" w:rsidRPr="003058F9" w:rsidRDefault="00537100" w:rsidP="00537100">
            <w:pPr>
              <w:pStyle w:val="Bezmezer2"/>
              <w:spacing w:before="40" w:after="40" w:line="240" w:lineRule="auto"/>
              <w:ind w:left="0"/>
              <w:rPr>
                <w:rFonts w:ascii="Arial" w:hAnsi="Arial" w:cs="Arial"/>
                <w:i/>
                <w:color w:val="FF0000"/>
                <w:sz w:val="20"/>
                <w:szCs w:val="20"/>
              </w:rPr>
            </w:pPr>
            <w:r w:rsidRPr="003058F9">
              <w:rPr>
                <w:rFonts w:ascii="Arial" w:hAnsi="Arial" w:cs="Arial"/>
                <w:i/>
                <w:color w:val="FF0000"/>
                <w:sz w:val="20"/>
                <w:szCs w:val="20"/>
              </w:rPr>
              <w:t>(Dodavatel uvede ANO/NE a skutečnou hodnotu)</w:t>
            </w:r>
          </w:p>
        </w:tc>
      </w:tr>
    </w:tbl>
    <w:p w:rsidR="003058F9" w:rsidRPr="003058F9" w:rsidRDefault="003058F9" w:rsidP="003058F9">
      <w:pPr>
        <w:rPr>
          <w:rFonts w:ascii="Arial" w:hAnsi="Arial" w:cs="Arial"/>
          <w:sz w:val="20"/>
          <w:szCs w:val="20"/>
        </w:rPr>
      </w:pPr>
    </w:p>
    <w:p w:rsidR="00760C5A" w:rsidRPr="003058F9" w:rsidRDefault="00760C5A" w:rsidP="00760C5A">
      <w:pPr>
        <w:spacing w:before="40" w:after="40"/>
        <w:jc w:val="center"/>
        <w:rPr>
          <w:rFonts w:ascii="Arial" w:hAnsi="Arial" w:cs="Arial"/>
          <w:sz w:val="20"/>
          <w:szCs w:val="20"/>
        </w:rPr>
      </w:pPr>
    </w:p>
    <w:p w:rsidR="00760C5A" w:rsidRPr="003058F9" w:rsidRDefault="00760C5A" w:rsidP="00760C5A">
      <w:pPr>
        <w:spacing w:before="40" w:after="40"/>
        <w:jc w:val="cente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3058F9" w:rsidRDefault="003058F9">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E32DB4"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E32DB4" w:rsidRPr="005606D0">
        <w:rPr>
          <w:rFonts w:ascii="Arial" w:hAnsi="Arial" w:cs="Arial"/>
          <w:color w:val="000000" w:themeColor="text1"/>
          <w:sz w:val="20"/>
          <w:szCs w:val="20"/>
        </w:rPr>
      </w:r>
      <w:r w:rsidR="00E32DB4"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E32DB4"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DDD" w:rsidRDefault="004D0DDD">
      <w:r>
        <w:separator/>
      </w:r>
    </w:p>
  </w:endnote>
  <w:endnote w:type="continuationSeparator" w:id="0">
    <w:p w:rsidR="004D0DDD" w:rsidRDefault="004D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13" w:rsidRPr="00587274" w:rsidRDefault="00B95213" w:rsidP="00B95213">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B95213" w:rsidRPr="007D5A8F" w:rsidRDefault="00B95213" w:rsidP="00B95213">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7D5A8F">
      <w:rPr>
        <w:rFonts w:eastAsia="Times New Roman"/>
        <w:b/>
        <w:sz w:val="16"/>
      </w:rPr>
      <w:t>Toxic</w:t>
    </w:r>
    <w:proofErr w:type="spellEnd"/>
    <w:r w:rsidRPr="007D5A8F">
      <w:rPr>
        <w:rFonts w:eastAsia="Times New Roman"/>
        <w:b/>
        <w:sz w:val="16"/>
      </w:rPr>
      <w:t xml:space="preserve"> </w:t>
    </w:r>
    <w:proofErr w:type="spellStart"/>
    <w:r w:rsidRPr="007D5A8F">
      <w:rPr>
        <w:rFonts w:eastAsia="Times New Roman"/>
        <w:b/>
        <w:sz w:val="16"/>
      </w:rPr>
      <w:t>Compounds</w:t>
    </w:r>
    <w:proofErr w:type="spellEnd"/>
    <w:r w:rsidRPr="007D5A8F">
      <w:rPr>
        <w:rFonts w:eastAsia="Times New Roman"/>
        <w:b/>
        <w:sz w:val="16"/>
      </w:rPr>
      <w:t xml:space="preserve"> in </w:t>
    </w:r>
    <w:proofErr w:type="spellStart"/>
    <w:r w:rsidRPr="007D5A8F">
      <w:rPr>
        <w:rFonts w:eastAsia="Times New Roman"/>
        <w:b/>
        <w:sz w:val="16"/>
      </w:rPr>
      <w:t>the</w:t>
    </w:r>
    <w:proofErr w:type="spellEnd"/>
    <w:r w:rsidRPr="007D5A8F">
      <w:rPr>
        <w:rFonts w:eastAsia="Times New Roman"/>
        <w:b/>
        <w:sz w:val="16"/>
      </w:rPr>
      <w:t xml:space="preserve"> </w:t>
    </w:r>
    <w:proofErr w:type="spellStart"/>
    <w:r w:rsidRPr="007D5A8F">
      <w:rPr>
        <w:rFonts w:eastAsia="Times New Roman"/>
        <w:b/>
        <w:sz w:val="16"/>
      </w:rPr>
      <w:t>Environment</w:t>
    </w:r>
    <w:proofErr w:type="spellEnd"/>
    <w:r w:rsidRPr="007D5A8F">
      <w:rPr>
        <w:rFonts w:eastAsia="Times New Roman"/>
        <w:b/>
        <w:sz w:val="16"/>
      </w:rPr>
      <w:t xml:space="preserve">, </w:t>
    </w:r>
    <w:proofErr w:type="spellStart"/>
    <w:r w:rsidRPr="007D5A8F">
      <w:rPr>
        <w:rFonts w:eastAsia="Times New Roman"/>
        <w:b/>
        <w:sz w:val="16"/>
      </w:rPr>
      <w:t>reg.č</w:t>
    </w:r>
    <w:proofErr w:type="spellEnd"/>
    <w:r w:rsidRPr="007D5A8F">
      <w:rPr>
        <w:rFonts w:eastAsia="Times New Roman"/>
        <w:b/>
        <w:sz w:val="16"/>
      </w:rPr>
      <w:t>. LO1214, pořizované v roce 2015 – část 9</w:t>
    </w:r>
  </w:p>
  <w:p w:rsidR="00760C5A" w:rsidRPr="00B95213" w:rsidRDefault="00B95213" w:rsidP="00B95213">
    <w:pPr>
      <w:widowControl w:val="0"/>
      <w:pBdr>
        <w:top w:val="single" w:sz="4" w:space="1" w:color="auto"/>
      </w:pBdr>
      <w:tabs>
        <w:tab w:val="center" w:pos="4680"/>
        <w:tab w:val="right" w:pos="8820"/>
      </w:tabs>
      <w:spacing w:before="0" w:after="0"/>
      <w:jc w:val="left"/>
      <w:rPr>
        <w:rFonts w:eastAsia="Times New Roman"/>
        <w:sz w:val="16"/>
      </w:rPr>
    </w:pPr>
    <w:r w:rsidRPr="007D5A8F">
      <w:rPr>
        <w:rFonts w:eastAsia="Times New Roman"/>
        <w:sz w:val="16"/>
      </w:rPr>
      <w:t xml:space="preserve">Kupní smlouva – Rutinní laboratorní </w:t>
    </w:r>
    <w:proofErr w:type="spellStart"/>
    <w:r w:rsidRPr="007D5A8F">
      <w:rPr>
        <w:rFonts w:eastAsia="Times New Roman"/>
        <w:sz w:val="16"/>
      </w:rPr>
      <w:t>termocykler</w:t>
    </w:r>
    <w:proofErr w:type="spellEnd"/>
    <w:r w:rsidRPr="007D5A8F">
      <w:rPr>
        <w:rFonts w:eastAsia="Times New Roman"/>
        <w:sz w:val="16"/>
      </w:rPr>
      <w:t xml:space="preserve"> (PCR)</w:t>
    </w:r>
    <w:r w:rsidRPr="00B76E01">
      <w:rPr>
        <w:rFonts w:eastAsia="Times New Roman"/>
        <w:sz w:val="16"/>
        <w:szCs w:val="16"/>
      </w:rPr>
      <w:tab/>
    </w:r>
    <w:r>
      <w:rPr>
        <w:rFonts w:eastAsia="Times New Roman"/>
        <w:sz w:val="16"/>
        <w:szCs w:val="16"/>
      </w:rPr>
      <w:tab/>
    </w:r>
    <w:r w:rsidRPr="00B76E01">
      <w:rPr>
        <w:rFonts w:eastAsia="Times New Roman"/>
        <w:sz w:val="16"/>
        <w:szCs w:val="16"/>
      </w:rPr>
      <w:t xml:space="preserve">Strana </w:t>
    </w:r>
    <w:r w:rsidR="00E32DB4" w:rsidRPr="00B76E01">
      <w:rPr>
        <w:rFonts w:eastAsia="Times New Roman"/>
        <w:sz w:val="16"/>
        <w:szCs w:val="16"/>
      </w:rPr>
      <w:fldChar w:fldCharType="begin"/>
    </w:r>
    <w:r w:rsidRPr="00B76E01">
      <w:rPr>
        <w:rFonts w:eastAsia="Times New Roman"/>
        <w:sz w:val="16"/>
        <w:szCs w:val="16"/>
      </w:rPr>
      <w:instrText xml:space="preserve"> PAGE </w:instrText>
    </w:r>
    <w:r w:rsidR="00E32DB4" w:rsidRPr="00B76E01">
      <w:rPr>
        <w:rFonts w:eastAsia="Times New Roman"/>
        <w:sz w:val="16"/>
        <w:szCs w:val="16"/>
      </w:rPr>
      <w:fldChar w:fldCharType="separate"/>
    </w:r>
    <w:r w:rsidR="007D5A8F">
      <w:rPr>
        <w:rFonts w:eastAsia="Times New Roman"/>
        <w:noProof/>
        <w:sz w:val="16"/>
        <w:szCs w:val="16"/>
      </w:rPr>
      <w:t>14</w:t>
    </w:r>
    <w:r w:rsidR="00E32DB4" w:rsidRPr="00B76E01">
      <w:rPr>
        <w:rFonts w:eastAsia="Times New Roman"/>
        <w:sz w:val="16"/>
        <w:szCs w:val="16"/>
      </w:rPr>
      <w:fldChar w:fldCharType="end"/>
    </w:r>
    <w:r w:rsidRPr="00B76E01">
      <w:rPr>
        <w:rFonts w:eastAsia="Times New Roman"/>
        <w:sz w:val="16"/>
        <w:szCs w:val="16"/>
      </w:rPr>
      <w:t xml:space="preserve"> (celkem </w:t>
    </w:r>
    <w:r w:rsidR="00E32DB4" w:rsidRPr="00B76E01">
      <w:rPr>
        <w:rFonts w:eastAsia="Times New Roman"/>
        <w:sz w:val="16"/>
        <w:szCs w:val="16"/>
      </w:rPr>
      <w:fldChar w:fldCharType="begin"/>
    </w:r>
    <w:r w:rsidRPr="00B76E01">
      <w:rPr>
        <w:rFonts w:eastAsia="Times New Roman"/>
        <w:sz w:val="16"/>
        <w:szCs w:val="16"/>
      </w:rPr>
      <w:instrText xml:space="preserve"> NUMPAGES </w:instrText>
    </w:r>
    <w:r w:rsidR="00E32DB4" w:rsidRPr="00B76E01">
      <w:rPr>
        <w:rFonts w:eastAsia="Times New Roman"/>
        <w:sz w:val="16"/>
        <w:szCs w:val="16"/>
      </w:rPr>
      <w:fldChar w:fldCharType="separate"/>
    </w:r>
    <w:r w:rsidR="007D5A8F">
      <w:rPr>
        <w:rFonts w:eastAsia="Times New Roman"/>
        <w:noProof/>
        <w:sz w:val="16"/>
        <w:szCs w:val="16"/>
      </w:rPr>
      <w:t>14</w:t>
    </w:r>
    <w:r w:rsidR="00E32DB4"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7D5A8F"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7D5A8F">
      <w:rPr>
        <w:rFonts w:eastAsia="Times New Roman"/>
        <w:sz w:val="16"/>
      </w:rPr>
      <w:t>Nadlimitní veřejná zakázka na dodávky</w:t>
    </w:r>
  </w:p>
  <w:p w:rsidR="00760C5A" w:rsidRPr="007D5A8F"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7D5A8F">
      <w:rPr>
        <w:rFonts w:eastAsia="Times New Roman"/>
        <w:b/>
        <w:sz w:val="16"/>
      </w:rPr>
      <w:t xml:space="preserve">Přístrojové vybavení pro projekt </w:t>
    </w:r>
    <w:proofErr w:type="spellStart"/>
    <w:r w:rsidRPr="007D5A8F">
      <w:rPr>
        <w:rFonts w:eastAsia="Times New Roman"/>
        <w:b/>
        <w:sz w:val="16"/>
      </w:rPr>
      <w:t>Research</w:t>
    </w:r>
    <w:proofErr w:type="spellEnd"/>
    <w:r w:rsidRPr="007D5A8F">
      <w:rPr>
        <w:rFonts w:eastAsia="Times New Roman"/>
        <w:b/>
        <w:sz w:val="16"/>
      </w:rPr>
      <w:t xml:space="preserve"> Centre </w:t>
    </w:r>
    <w:proofErr w:type="spellStart"/>
    <w:r w:rsidRPr="007D5A8F">
      <w:rPr>
        <w:rFonts w:eastAsia="Times New Roman"/>
        <w:b/>
        <w:sz w:val="16"/>
      </w:rPr>
      <w:t>for</w:t>
    </w:r>
    <w:proofErr w:type="spellEnd"/>
    <w:r w:rsidRPr="007D5A8F">
      <w:rPr>
        <w:rFonts w:eastAsia="Times New Roman"/>
        <w:b/>
        <w:sz w:val="16"/>
      </w:rPr>
      <w:t xml:space="preserve"> </w:t>
    </w:r>
    <w:proofErr w:type="spellStart"/>
    <w:r w:rsidRPr="007D5A8F">
      <w:rPr>
        <w:rFonts w:eastAsia="Times New Roman"/>
        <w:b/>
        <w:sz w:val="16"/>
      </w:rPr>
      <w:t>Toxic</w:t>
    </w:r>
    <w:proofErr w:type="spellEnd"/>
    <w:r w:rsidRPr="007D5A8F">
      <w:rPr>
        <w:rFonts w:eastAsia="Times New Roman"/>
        <w:b/>
        <w:sz w:val="16"/>
      </w:rPr>
      <w:t xml:space="preserve"> </w:t>
    </w:r>
    <w:proofErr w:type="spellStart"/>
    <w:r w:rsidRPr="007D5A8F">
      <w:rPr>
        <w:rFonts w:eastAsia="Times New Roman"/>
        <w:b/>
        <w:sz w:val="16"/>
      </w:rPr>
      <w:t>Compounds</w:t>
    </w:r>
    <w:proofErr w:type="spellEnd"/>
    <w:r w:rsidRPr="007D5A8F">
      <w:rPr>
        <w:rFonts w:eastAsia="Times New Roman"/>
        <w:b/>
        <w:sz w:val="16"/>
      </w:rPr>
      <w:t xml:space="preserve"> in </w:t>
    </w:r>
    <w:proofErr w:type="spellStart"/>
    <w:r w:rsidRPr="007D5A8F">
      <w:rPr>
        <w:rFonts w:eastAsia="Times New Roman"/>
        <w:b/>
        <w:sz w:val="16"/>
      </w:rPr>
      <w:t>the</w:t>
    </w:r>
    <w:proofErr w:type="spellEnd"/>
    <w:r w:rsidRPr="007D5A8F">
      <w:rPr>
        <w:rFonts w:eastAsia="Times New Roman"/>
        <w:b/>
        <w:sz w:val="16"/>
      </w:rPr>
      <w:t xml:space="preserve"> </w:t>
    </w:r>
    <w:proofErr w:type="spellStart"/>
    <w:r w:rsidRPr="007D5A8F">
      <w:rPr>
        <w:rFonts w:eastAsia="Times New Roman"/>
        <w:b/>
        <w:sz w:val="16"/>
      </w:rPr>
      <w:t>Environment</w:t>
    </w:r>
    <w:proofErr w:type="spellEnd"/>
    <w:r w:rsidRPr="007D5A8F">
      <w:rPr>
        <w:rFonts w:eastAsia="Times New Roman"/>
        <w:b/>
        <w:sz w:val="16"/>
      </w:rPr>
      <w:t xml:space="preserve">, </w:t>
    </w:r>
    <w:proofErr w:type="spellStart"/>
    <w:r w:rsidRPr="007D5A8F">
      <w:rPr>
        <w:rFonts w:eastAsia="Times New Roman"/>
        <w:b/>
        <w:sz w:val="16"/>
      </w:rPr>
      <w:t>reg.č</w:t>
    </w:r>
    <w:proofErr w:type="spellEnd"/>
    <w:r w:rsidRPr="007D5A8F">
      <w:rPr>
        <w:rFonts w:eastAsia="Times New Roman"/>
        <w:b/>
        <w:sz w:val="16"/>
      </w:rPr>
      <w:t>. LO1214, pořizované v roce 2015</w:t>
    </w:r>
    <w:r w:rsidR="00760C5A" w:rsidRPr="007D5A8F">
      <w:rPr>
        <w:rFonts w:eastAsia="Times New Roman"/>
        <w:b/>
        <w:sz w:val="16"/>
      </w:rPr>
      <w:t xml:space="preserve"> – část </w:t>
    </w:r>
    <w:r w:rsidR="00B95213" w:rsidRPr="007D5A8F">
      <w:rPr>
        <w:rFonts w:eastAsia="Times New Roman"/>
        <w:b/>
        <w:sz w:val="16"/>
      </w:rPr>
      <w:t>9</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7D5A8F">
      <w:rPr>
        <w:rFonts w:eastAsia="Times New Roman"/>
        <w:sz w:val="16"/>
      </w:rPr>
      <w:t>Kupní smlouva –</w:t>
    </w:r>
    <w:r w:rsidR="00982994" w:rsidRPr="007D5A8F">
      <w:rPr>
        <w:rFonts w:eastAsia="Times New Roman"/>
        <w:sz w:val="16"/>
      </w:rPr>
      <w:t xml:space="preserve"> </w:t>
    </w:r>
    <w:r w:rsidR="00B95213" w:rsidRPr="007D5A8F">
      <w:rPr>
        <w:rFonts w:eastAsia="Times New Roman"/>
        <w:sz w:val="16"/>
      </w:rPr>
      <w:t xml:space="preserve">Rutinní laboratorní </w:t>
    </w:r>
    <w:proofErr w:type="spellStart"/>
    <w:r w:rsidR="00B95213" w:rsidRPr="007D5A8F">
      <w:rPr>
        <w:rFonts w:eastAsia="Times New Roman"/>
        <w:sz w:val="16"/>
      </w:rPr>
      <w:t>termocykler</w:t>
    </w:r>
    <w:proofErr w:type="spellEnd"/>
    <w:r w:rsidR="00B95213" w:rsidRPr="007D5A8F">
      <w:rPr>
        <w:rFonts w:eastAsia="Times New Roman"/>
        <w:sz w:val="16"/>
      </w:rPr>
      <w:t xml:space="preserve"> (PCR)</w:t>
    </w:r>
    <w:r w:rsidRPr="00B76E01">
      <w:rPr>
        <w:rFonts w:eastAsia="Times New Roman"/>
        <w:sz w:val="16"/>
        <w:szCs w:val="16"/>
      </w:rPr>
      <w:tab/>
    </w:r>
    <w:r w:rsidR="00B95213">
      <w:rPr>
        <w:rFonts w:eastAsia="Times New Roman"/>
        <w:sz w:val="16"/>
        <w:szCs w:val="16"/>
      </w:rPr>
      <w:tab/>
    </w:r>
    <w:r w:rsidRPr="00B76E01">
      <w:rPr>
        <w:rFonts w:eastAsia="Times New Roman"/>
        <w:sz w:val="16"/>
        <w:szCs w:val="16"/>
      </w:rPr>
      <w:t xml:space="preserve">Strana </w:t>
    </w:r>
    <w:r w:rsidR="00E32DB4" w:rsidRPr="00B76E01">
      <w:rPr>
        <w:rFonts w:eastAsia="Times New Roman"/>
        <w:sz w:val="16"/>
        <w:szCs w:val="16"/>
      </w:rPr>
      <w:fldChar w:fldCharType="begin"/>
    </w:r>
    <w:r w:rsidRPr="00B76E01">
      <w:rPr>
        <w:rFonts w:eastAsia="Times New Roman"/>
        <w:sz w:val="16"/>
        <w:szCs w:val="16"/>
      </w:rPr>
      <w:instrText xml:space="preserve"> PAGE </w:instrText>
    </w:r>
    <w:r w:rsidR="00E32DB4" w:rsidRPr="00B76E01">
      <w:rPr>
        <w:rFonts w:eastAsia="Times New Roman"/>
        <w:sz w:val="16"/>
        <w:szCs w:val="16"/>
      </w:rPr>
      <w:fldChar w:fldCharType="separate"/>
    </w:r>
    <w:r w:rsidR="007D5A8F">
      <w:rPr>
        <w:rFonts w:eastAsia="Times New Roman"/>
        <w:noProof/>
        <w:sz w:val="16"/>
        <w:szCs w:val="16"/>
      </w:rPr>
      <w:t>1</w:t>
    </w:r>
    <w:r w:rsidR="00E32DB4" w:rsidRPr="00B76E01">
      <w:rPr>
        <w:rFonts w:eastAsia="Times New Roman"/>
        <w:sz w:val="16"/>
        <w:szCs w:val="16"/>
      </w:rPr>
      <w:fldChar w:fldCharType="end"/>
    </w:r>
    <w:r w:rsidRPr="00B76E01">
      <w:rPr>
        <w:rFonts w:eastAsia="Times New Roman"/>
        <w:sz w:val="16"/>
        <w:szCs w:val="16"/>
      </w:rPr>
      <w:t xml:space="preserve"> (celkem </w:t>
    </w:r>
    <w:r w:rsidR="00E32DB4" w:rsidRPr="00B76E01">
      <w:rPr>
        <w:rFonts w:eastAsia="Times New Roman"/>
        <w:sz w:val="16"/>
        <w:szCs w:val="16"/>
      </w:rPr>
      <w:fldChar w:fldCharType="begin"/>
    </w:r>
    <w:r w:rsidRPr="00B76E01">
      <w:rPr>
        <w:rFonts w:eastAsia="Times New Roman"/>
        <w:sz w:val="16"/>
        <w:szCs w:val="16"/>
      </w:rPr>
      <w:instrText xml:space="preserve"> NUMPAGES </w:instrText>
    </w:r>
    <w:r w:rsidR="00E32DB4" w:rsidRPr="00B76E01">
      <w:rPr>
        <w:rFonts w:eastAsia="Times New Roman"/>
        <w:sz w:val="16"/>
        <w:szCs w:val="16"/>
      </w:rPr>
      <w:fldChar w:fldCharType="separate"/>
    </w:r>
    <w:r w:rsidR="007D5A8F">
      <w:rPr>
        <w:rFonts w:eastAsia="Times New Roman"/>
        <w:noProof/>
        <w:sz w:val="16"/>
        <w:szCs w:val="16"/>
      </w:rPr>
      <w:t>14</w:t>
    </w:r>
    <w:r w:rsidR="00E32DB4"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DDD" w:rsidRDefault="004D0DDD">
      <w:r>
        <w:separator/>
      </w:r>
    </w:p>
  </w:footnote>
  <w:footnote w:type="continuationSeparator" w:id="0">
    <w:p w:rsidR="004D0DDD" w:rsidRDefault="004D0DDD">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1">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8">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7"/>
  </w:num>
  <w:num w:numId="2">
    <w:abstractNumId w:val="52"/>
  </w:num>
  <w:num w:numId="3">
    <w:abstractNumId w:val="28"/>
  </w:num>
  <w:num w:numId="4">
    <w:abstractNumId w:val="34"/>
  </w:num>
  <w:num w:numId="5">
    <w:abstractNumId w:val="0"/>
  </w:num>
  <w:num w:numId="6">
    <w:abstractNumId w:val="17"/>
  </w:num>
  <w:num w:numId="7">
    <w:abstractNumId w:val="10"/>
  </w:num>
  <w:num w:numId="8">
    <w:abstractNumId w:val="23"/>
  </w:num>
  <w:num w:numId="9">
    <w:abstractNumId w:val="30"/>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4"/>
  </w:num>
  <w:num w:numId="19">
    <w:abstractNumId w:val="8"/>
  </w:num>
  <w:num w:numId="20">
    <w:abstractNumId w:val="13"/>
  </w:num>
  <w:num w:numId="21">
    <w:abstractNumId w:val="40"/>
  </w:num>
  <w:num w:numId="22">
    <w:abstractNumId w:val="19"/>
  </w:num>
  <w:num w:numId="23">
    <w:abstractNumId w:val="49"/>
  </w:num>
  <w:num w:numId="24">
    <w:abstractNumId w:val="15"/>
  </w:num>
  <w:num w:numId="25">
    <w:abstractNumId w:val="4"/>
  </w:num>
  <w:num w:numId="26">
    <w:abstractNumId w:val="31"/>
  </w:num>
  <w:num w:numId="27">
    <w:abstractNumId w:val="55"/>
  </w:num>
  <w:num w:numId="28">
    <w:abstractNumId w:val="16"/>
  </w:num>
  <w:num w:numId="29">
    <w:abstractNumId w:val="36"/>
  </w:num>
  <w:num w:numId="30">
    <w:abstractNumId w:val="56"/>
  </w:num>
  <w:num w:numId="31">
    <w:abstractNumId w:val="9"/>
  </w:num>
  <w:num w:numId="32">
    <w:abstractNumId w:val="35"/>
  </w:num>
  <w:num w:numId="33">
    <w:abstractNumId w:val="11"/>
  </w:num>
  <w:num w:numId="34">
    <w:abstractNumId w:val="48"/>
  </w:num>
  <w:num w:numId="35">
    <w:abstractNumId w:val="43"/>
  </w:num>
  <w:num w:numId="36">
    <w:abstractNumId w:val="37"/>
  </w:num>
  <w:num w:numId="37">
    <w:abstractNumId w:val="38"/>
  </w:num>
  <w:num w:numId="38">
    <w:abstractNumId w:val="7"/>
  </w:num>
  <w:num w:numId="39">
    <w:abstractNumId w:val="33"/>
  </w:num>
  <w:num w:numId="40">
    <w:abstractNumId w:val="12"/>
  </w:num>
  <w:num w:numId="41">
    <w:abstractNumId w:val="32"/>
  </w:num>
  <w:num w:numId="42">
    <w:abstractNumId w:val="61"/>
  </w:num>
  <w:num w:numId="43">
    <w:abstractNumId w:val="29"/>
  </w:num>
  <w:num w:numId="44">
    <w:abstractNumId w:val="54"/>
  </w:num>
  <w:num w:numId="45">
    <w:abstractNumId w:val="14"/>
  </w:num>
  <w:num w:numId="46">
    <w:abstractNumId w:val="25"/>
  </w:num>
  <w:num w:numId="47">
    <w:abstractNumId w:val="41"/>
  </w:num>
  <w:num w:numId="48">
    <w:abstractNumId w:val="22"/>
  </w:num>
  <w:num w:numId="49">
    <w:abstractNumId w:val="18"/>
  </w:num>
  <w:num w:numId="50">
    <w:abstractNumId w:val="20"/>
  </w:num>
  <w:num w:numId="51">
    <w:abstractNumId w:val="44"/>
  </w:num>
  <w:num w:numId="52">
    <w:abstractNumId w:val="26"/>
  </w:num>
  <w:num w:numId="53">
    <w:abstractNumId w:val="21"/>
  </w:num>
  <w:num w:numId="54">
    <w:abstractNumId w:val="58"/>
  </w:num>
  <w:num w:numId="55">
    <w:abstractNumId w:val="59"/>
  </w:num>
  <w:num w:numId="56">
    <w:abstractNumId w:val="60"/>
  </w:num>
  <w:num w:numId="57">
    <w:abstractNumId w:val="53"/>
  </w:num>
  <w:num w:numId="58">
    <w:abstractNumId w:val="47"/>
  </w:num>
  <w:num w:numId="59">
    <w:abstractNumId w:val="6"/>
  </w:num>
  <w:num w:numId="60">
    <w:abstractNumId w:val="63"/>
  </w:num>
  <w:num w:numId="61">
    <w:abstractNumId w:val="5"/>
  </w:num>
  <w:num w:numId="6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8F9"/>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03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05C"/>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0DDD"/>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100"/>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5A8F"/>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C02"/>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250"/>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213"/>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2DB4"/>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58D"/>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4806"/>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34CF"/>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3058F9"/>
    <w:pPr>
      <w:suppressAutoHyphens/>
      <w:spacing w:before="0" w:after="0" w:line="100" w:lineRule="atLeast"/>
      <w:ind w:left="426"/>
    </w:pPr>
    <w:rPr>
      <w:rFonts w:ascii="Calibri" w:hAnsi="Calibri" w:cs="Calibri"/>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3058F9"/>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1513705">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366521199">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608003754">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CE103-0EEA-400C-A36F-D192DE3A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5540</Words>
  <Characters>32811</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38275</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28</cp:revision>
  <cp:lastPrinted>2015-06-03T09:50:00Z</cp:lastPrinted>
  <dcterms:created xsi:type="dcterms:W3CDTF">2014-05-28T07:41:00Z</dcterms:created>
  <dcterms:modified xsi:type="dcterms:W3CDTF">2015-06-16T12:16:00Z</dcterms:modified>
</cp:coreProperties>
</file>